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90" w:type="dxa"/>
        <w:jc w:val="left"/>
        <w:tblInd w:w="19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859"/>
        <w:gridCol w:w="63"/>
        <w:gridCol w:w="783"/>
        <w:gridCol w:w="3040"/>
        <w:gridCol w:w="99"/>
        <w:gridCol w:w="3922"/>
        <w:gridCol w:w="575"/>
        <w:gridCol w:w="3349"/>
      </w:tblGrid>
      <w:tr>
        <w:trPr>
          <w:trHeight w:val="484" w:hRule="atLeast"/>
          <w:cantSplit w:val="true"/>
        </w:trPr>
        <w:tc>
          <w:tcPr>
            <w:tcW w:w="123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Analyse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Éléments de mise en oeuvre</w:t>
            </w:r>
          </w:p>
        </w:tc>
      </w:tr>
      <w:tr>
        <w:trPr>
          <w:trHeight w:val="546" w:hRule="atLeast"/>
          <w:cantSplit w:val="true"/>
        </w:trPr>
        <w:tc>
          <w:tcPr>
            <w:tcW w:w="4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Cycle 3 - Énoncé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Notions mathématiques</w:t>
            </w:r>
          </w:p>
        </w:tc>
        <w:tc>
          <w:tcPr>
            <w:tcW w:w="4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Stratégies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rPr>
          <w:trHeight w:val="2151" w:hRule="atLeast"/>
          <w:cantSplit w:val="true"/>
        </w:trPr>
        <w:tc>
          <w:tcPr>
            <w:tcW w:w="47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L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e verger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Le propriétaire d’un champ estime que s’il plante 60 poiriers, le rendement moyen sera de 480 poires par arbre et que ce rendement diminuera de 5 poires par arbre pour chaque poirier additionnel planté dans le champ.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Combien l’arboriculteur devrait-il planter de poiriers pour que le rendement du verger soit maximal 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sz w:val="24"/>
                <w:szCs w:val="24"/>
              </w:rPr>
            </w:pPr>
            <w:r>
              <w:rPr>
                <w:rFonts w:eastAsia="Tw Cen MT" w:cs="Tw Cen MT" w:ascii="Times New Roman" w:hAnsi="Times New Roman"/>
                <w:sz w:val="24"/>
                <w:szCs w:val="24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</w:rPr>
              <w:t xml:space="preserve">…) </w:t>
            </w:r>
            <w:r>
              <w:rPr>
                <w:rFonts w:cs="Tw Cen MT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Ici, il est indispensable de travailler largement sur le contexte : L’arboriculture, les vergers, notion de rendement, et même rendement moyen, le mot « maximal ». La reformulation de l’énoncé est indispensable.</w:t>
            </w:r>
          </w:p>
        </w:tc>
        <w:tc>
          <w:tcPr>
            <w:tcW w:w="3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</w:rPr>
              <w:t>me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problème d’optimisation basé sur une suite Un=(60+n)(480-5n).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sz w:val="24"/>
                <w:szCs w:val="24"/>
              </w:rPr>
            </w:pPr>
            <w:r>
              <w:rPr>
                <w:rFonts w:eastAsia="Tw Cen MT" w:cs="Tw Cen MT" w:ascii="Times New Roman" w:hAnsi="Times New Roman"/>
                <w:sz w:val="24"/>
                <w:szCs w:val="24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Se représenter une situation correspondant à un contexte donné. Mettre en oeuvre une stratégie pour valider une réponse.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gamme de nombres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 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&lt; 1000 000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en-US"/>
              </w:rPr>
              <w:t>requises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Bonne maîtrise de la multiplication. </w:t>
            </w:r>
          </w:p>
        </w:tc>
        <w:tc>
          <w:tcPr>
            <w:tcW w:w="45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en-US"/>
              </w:rPr>
              <w:t>ponse experte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des élèves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60 arbres donnent 60 fois 480 poires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60+1 —&gt; (60+1)fois (480-1fois 5)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60+2 —&gt; </w:t>
            </w:r>
            <w:r>
              <w:rPr>
                <w:rFonts w:cs="Tw Cen MT" w:ascii="Times New Roman" w:hAnsi="Times New Roman"/>
                <w:sz w:val="24"/>
                <w:szCs w:val="24"/>
              </w:rPr>
              <w:t>(60+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2)fois (480-2fois 5)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Ainsi de suite jusqu’à observer une décroissance dans le nombre de poires récoltées. Le rendement est maximum pour le 18</w:t>
            </w:r>
            <w:r>
              <w:rPr>
                <w:rFonts w:cs="Tw Cen MT" w:ascii="Times New Roman" w:hAnsi="Times New Roman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 arbre planté.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Style w:val="Aucun"/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/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édures possibles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- Faire des calcul successifs dans l’ordre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Difficultés envisageables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- faire (60+1) x 475, (60+2)x475 et donc ne jamais trouver de maximum.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- Faire des opérations utilisant les nombres de l’énoncé sans se représenter le scénario du problème.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-  Utiliser la proportionnalité</w:t>
            </w:r>
          </w:p>
        </w:tc>
        <w:tc>
          <w:tcPr>
            <w:tcW w:w="3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Etape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des groupes pour différenciation après analyse par l’enseignant des productions individuelles.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sz w:val="24"/>
                <w:szCs w:val="24"/>
              </w:rPr>
              <w:t>riel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- énoncé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 xml:space="preserve">- Une fiche avec un tableau avec 2 colonnes de 20 cases. On peut induire une procédure en écrivant 60 </w:t>
            </w:r>
            <w:r>
              <w:rPr>
                <w:rFonts w:cs="Tw Cen MT" w:ascii="Times New Roman" w:hAnsi="Times New Roman"/>
                <w:sz w:val="24"/>
                <w:szCs w:val="24"/>
                <w:lang w:val="fr-FR"/>
              </w:rPr>
              <w:t>au bon endroit.</w:t>
            </w:r>
          </w:p>
        </w:tc>
      </w:tr>
      <w:tr>
        <w:trPr>
          <w:trHeight w:val="2151" w:hRule="atLeast"/>
          <w:cantSplit w:val="true"/>
        </w:trPr>
        <w:tc>
          <w:tcPr>
            <w:tcW w:w="4705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9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4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09" w:hRule="atLeast"/>
          <w:cantSplit w:val="true"/>
        </w:trPr>
        <w:tc>
          <w:tcPr>
            <w:tcW w:w="4705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96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4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4" w:hRule="atLeast"/>
          <w:cantSplit w:val="true"/>
        </w:trPr>
        <w:tc>
          <w:tcPr>
            <w:tcW w:w="15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942" w:hRule="atLeast"/>
          <w:cantSplit w:val="true"/>
        </w:trPr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  <w:tc>
          <w:tcPr>
            <w:tcW w:w="4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  <w:t>- Il est possible d’utiliser la calculatrice.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eastAsia="Tw Cen MT" w:cs="Tw Cen MT" w:ascii="Times New Roman" w:hAnsi="Times New Roman"/>
                <w:sz w:val="24"/>
                <w:szCs w:val="24"/>
              </w:rPr>
              <w:t>Faire un problème auparavant </w:t>
            </w:r>
            <w:r>
              <w:rPr>
                <w:rFonts w:eastAsia="Tw Cen MT" w:cs="Tw Cen MT" w:ascii="Times New Roman" w:hAnsi="Times New Roman"/>
                <w:sz w:val="24"/>
                <w:szCs w:val="24"/>
              </w:rPr>
              <w:t>en laissant</w:t>
            </w:r>
            <w:r>
              <w:rPr>
                <w:rFonts w:cs="Tw Cen MT" w:ascii="Times New Roman" w:hAnsi="Times New Roman"/>
                <w:sz w:val="24"/>
                <w:szCs w:val="24"/>
              </w:rPr>
              <w:t xml:space="preserve"> le rendement constant : Plantation de 60 poiriers donnant chacun 400 poires. Combien obtient-on de poires si l’on plante encore 12 poiriers ? </w:t>
            </w:r>
          </w:p>
        </w:tc>
      </w:tr>
      <w:tr>
        <w:trPr>
          <w:trHeight w:val="515" w:hRule="atLeast"/>
          <w:cantSplit w:val="true"/>
        </w:trPr>
        <w:tc>
          <w:tcPr>
            <w:tcW w:w="15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567" w:hRule="atLeast"/>
          <w:cantSplit w:val="true"/>
        </w:trPr>
        <w:tc>
          <w:tcPr>
            <w:tcW w:w="3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  <w:t>Combien faudrait-il  planter encore d’arbres pour récolter autant qu’avec 60 arbres ? (solution : on ajoute encore 18 arbres et on se retrouve avec le même rendement qu’avec 60 arbres)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sz w:val="24"/>
                <w:szCs w:val="24"/>
              </w:rPr>
            </w:pPr>
            <w:r>
              <w:rPr>
                <w:rFonts w:cs="Tw Cen MT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/>
        <w:b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trHeight w:val="578" w:hRule="exac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Nombres d’arbres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Nombre total de poires produites</w:t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60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  <w:tr>
        <w:trPr>
          <w:trHeight w:val="578" w:hRule="exact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LibreOffice/6.2.7.1$Windows_X86_64 LibreOffice_project/23edc44b61b830b7d749943e020e96f5a7df63bf</Application>
  <Pages>4</Pages>
  <Words>414</Words>
  <CharactersWithSpaces>2683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2019-12-23T09:17:46Z</dcterms:created>
  <dc:creator/>
  <dc:description/>
  <dc:language>fr-FR</dc:language>
  <cp:lastModifiedBy/>
  <dcterms:modified xsi:type="dcterms:W3CDTF">2019-12-24T15:10:18Z</dcterms:modified>
  <cp:revision>4</cp:revision>
  <dc:subject/>
  <dc:title/>
</cp:coreProperties>
</file>