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604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617"/>
        <w:gridCol w:w="2633"/>
        <w:gridCol w:w="33"/>
        <w:gridCol w:w="3700"/>
        <w:gridCol w:w="34"/>
        <w:gridCol w:w="3587"/>
      </w:tblGrid>
      <w:tr>
        <w:trPr>
          <w:trHeight w:val="503" w:hRule="atLeast"/>
        </w:trPr>
        <w:tc>
          <w:tcPr>
            <w:tcW w:w="119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DDDDDD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>Analyse</w:t>
            </w:r>
          </w:p>
        </w:tc>
        <w:tc>
          <w:tcPr>
            <w:tcW w:w="3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DDDDDD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 xml:space="preserve">Éléments de mise en </w:t>
            </w:r>
            <w:r>
              <w:rPr>
                <w:rFonts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>œuvre</w:t>
            </w:r>
          </w:p>
        </w:tc>
      </w:tr>
      <w:tr>
        <w:trPr>
          <w:trHeight w:val="537" w:hRule="atLeast"/>
        </w:trPr>
        <w:tc>
          <w:tcPr>
            <w:tcW w:w="5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DDDDDD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>Énoncé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DDDDDD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>Notions mathématiques</w:t>
            </w:r>
          </w:p>
        </w:tc>
        <w:tc>
          <w:tcPr>
            <w:tcW w:w="3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DDDDDD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>Stratégies</w:t>
            </w:r>
          </w:p>
        </w:tc>
        <w:tc>
          <w:tcPr>
            <w:tcW w:w="3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DDDDDD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eastAsia="Tw Cen MT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eastAsia="Tw Cen MT"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 xml:space="preserve"> </w:t>
            </w:r>
          </w:p>
        </w:tc>
      </w:tr>
      <w:tr>
        <w:trPr>
          <w:trHeight w:val="1849" w:hRule="atLeast"/>
        </w:trPr>
        <w:tc>
          <w:tcPr>
            <w:tcW w:w="5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Western"/>
              <w:spacing w:before="0" w:after="0"/>
              <w:contextualSpacing/>
              <w:rPr>
                <w:rFonts w:ascii="Times New Roman" w:hAnsi="Times New Roman" w:cs="Calibri"/>
                <w:b/>
                <w:b/>
                <w:sz w:val="24"/>
                <w:szCs w:val="24"/>
                <w:u w:val="single"/>
              </w:rPr>
            </w:pPr>
            <w:r>
              <w:rPr>
                <w:rFonts w:cs="Calibri" w:ascii="Times New Roman" w:hAnsi="Times New Roman"/>
                <w:b/>
                <w:sz w:val="24"/>
                <w:szCs w:val="24"/>
                <w:u w:val="single"/>
              </w:rPr>
              <w:t>Les allumettes.</w:t>
            </w:r>
          </w:p>
          <w:p>
            <w:pPr>
              <w:pStyle w:val="Western"/>
              <w:spacing w:before="0" w:after="0"/>
              <w:contextualSpacing/>
              <w:rPr>
                <w:rFonts w:ascii="Times New Roman" w:hAnsi="Times New Roman" w:cs="Calibri"/>
                <w:b/>
                <w:b/>
                <w:sz w:val="24"/>
                <w:szCs w:val="24"/>
                <w:u w:val="single"/>
              </w:rPr>
            </w:pPr>
            <w:r>
              <w:rPr>
                <w:rFonts w:cs="Calibri" w:ascii="Times New Roman" w:hAnsi="Times New Roman"/>
                <w:b/>
                <w:sz w:val="24"/>
                <w:szCs w:val="24"/>
                <w:u w:val="single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 xml:space="preserve">Pour former cette suite de 3 carrés, il a fallu 10 allumettes. 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fr-FR"/>
              </w:rPr>
            </w:pPr>
            <w: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2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273050</wp:posOffset>
                      </wp:positionV>
                      <wp:extent cx="1489075" cy="532765"/>
                      <wp:effectExtent l="0" t="0" r="0" b="0"/>
                      <wp:wrapNone/>
                      <wp:docPr id="1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8600" cy="53208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53280"/>
                                  <a:ext cx="52560" cy="42624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17640" y="5040"/>
                                    <a:ext cx="17280" cy="4208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a2ff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0"/>
                                    <a:ext cx="52560" cy="525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ee220c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478080" y="53280"/>
                                  <a:ext cx="53280" cy="42624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18000" y="5040"/>
                                    <a:ext cx="17640" cy="4208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a2ff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0"/>
                                    <a:ext cx="53280" cy="525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ee220c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1435680" y="53280"/>
                                  <a:ext cx="52560" cy="42624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18000" y="5040"/>
                                    <a:ext cx="17280" cy="4208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a2ff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0"/>
                                    <a:ext cx="52560" cy="525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ee220c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956880" y="53280"/>
                                  <a:ext cx="53280" cy="42624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18000" y="5040"/>
                                    <a:ext cx="17640" cy="4208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a2ff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0"/>
                                    <a:ext cx="53280" cy="525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ee220c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1009800" y="720"/>
                                  <a:ext cx="425520" cy="52560"/>
                                </a:xfrm>
                              </wpg:grpSpPr>
                              <wps:wsp>
                                <wps:cNvSpPr/>
                                <wps:spPr>
                                  <a:xfrm rot="16200000">
                                    <a:off x="5040" y="16920"/>
                                    <a:ext cx="17280" cy="4204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a2ff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rot="16200000">
                                    <a:off x="0" y="0"/>
                                    <a:ext cx="52560" cy="525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ee220c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52200" y="0"/>
                                  <a:ext cx="426240" cy="52560"/>
                                </a:xfrm>
                              </wpg:grpSpPr>
                              <wps:wsp>
                                <wps:cNvSpPr/>
                                <wps:spPr>
                                  <a:xfrm rot="16200000">
                                    <a:off x="6120" y="17280"/>
                                    <a:ext cx="17280" cy="4197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a2ff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rot="16200000">
                                    <a:off x="0" y="0"/>
                                    <a:ext cx="52560" cy="532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ee220c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531000" y="0"/>
                                  <a:ext cx="425520" cy="52560"/>
                                </a:xfrm>
                              </wpg:grpSpPr>
                              <wps:wsp>
                                <wps:cNvSpPr/>
                                <wps:spPr>
                                  <a:xfrm rot="16200000">
                                    <a:off x="5040" y="17280"/>
                                    <a:ext cx="17280" cy="4204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a2ff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rot="16200000">
                                    <a:off x="0" y="0"/>
                                    <a:ext cx="52560" cy="525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ee220c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52200" y="479520"/>
                                  <a:ext cx="426240" cy="52560"/>
                                </a:xfrm>
                              </wpg:grpSpPr>
                              <wps:wsp>
                                <wps:cNvSpPr/>
                                <wps:spPr>
                                  <a:xfrm rot="5400000">
                                    <a:off x="0" y="16920"/>
                                    <a:ext cx="17280" cy="4197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a2ff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rot="5400000">
                                    <a:off x="372600" y="0"/>
                                    <a:ext cx="52560" cy="532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ee220c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531000" y="479520"/>
                                  <a:ext cx="425520" cy="52560"/>
                                </a:xfrm>
                              </wpg:grpSpPr>
                              <wps:wsp>
                                <wps:cNvSpPr/>
                                <wps:spPr>
                                  <a:xfrm rot="5400000">
                                    <a:off x="0" y="16920"/>
                                    <a:ext cx="17280" cy="4204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a2ff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rot="5400000">
                                    <a:off x="372600" y="0"/>
                                    <a:ext cx="52560" cy="525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ee220c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1009800" y="479520"/>
                                  <a:ext cx="425520" cy="52560"/>
                                </a:xfrm>
                              </wpg:grpSpPr>
                              <wps:wsp>
                                <wps:cNvSpPr/>
                                <wps:spPr>
                                  <a:xfrm rot="5400000">
                                    <a:off x="0" y="16920"/>
                                    <a:ext cx="17280" cy="4204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a2ff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rot="5400000">
                                    <a:off x="372600" y="0"/>
                                    <a:ext cx="52560" cy="525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ee220c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79.8pt;margin-top:6.9pt;width:117.2pt;height:70.85pt" coordorigin="1596,138" coordsize="2344,1417">
                      <v:group id="shape_0" style="position:absolute;left:1596;top:514;width:83;height:671">
                        <v:rect id="shape_0" fillcolor="#00a2ff" stroked="f" style="position:absolute;left:1624;top:522;width:26;height:662">
                          <w10:wrap type="none"/>
                          <v:fill o:detectmouseclick="t" type="solid" color2="#ff5d00"/>
                          <v:stroke color="#3465a4" joinstyle="round" endcap="flat"/>
                        </v:rect>
                        <v:oval id="shape_0" fillcolor="#ee220c" stroked="f" style="position:absolute;left:1596;top:514;width:82;height:82">
                          <w10:wrap type="none"/>
                          <v:fill o:detectmouseclick="t" type="solid" color2="#11ddf3"/>
                          <v:stroke color="#3465a4" joinstyle="round" endcap="flat"/>
                        </v:oval>
                      </v:group>
                      <v:group id="shape_0" style="position:absolute;left:2349;top:514;width:84;height:671">
                        <v:rect id="shape_0" fillcolor="#00a2ff" stroked="f" style="position:absolute;left:2377;top:522;width:27;height:662">
                          <w10:wrap type="none"/>
                          <v:fill o:detectmouseclick="t" type="solid" color2="#ff5d00"/>
                          <v:stroke color="#3465a4" joinstyle="round" endcap="flat"/>
                        </v:rect>
                        <v:oval id="shape_0" fillcolor="#ee220c" stroked="f" style="position:absolute;left:2349;top:514;width:83;height:82">
                          <w10:wrap type="none"/>
                          <v:fill o:detectmouseclick="t" type="solid" color2="#11ddf3"/>
                          <v:stroke color="#3465a4" joinstyle="round" endcap="flat"/>
                        </v:oval>
                      </v:group>
                      <v:group id="shape_0" style="position:absolute;left:3857;top:514;width:83;height:671">
                        <v:rect id="shape_0" fillcolor="#00a2ff" stroked="f" style="position:absolute;left:3885;top:522;width:26;height:662">
                          <w10:wrap type="none"/>
                          <v:fill o:detectmouseclick="t" type="solid" color2="#ff5d00"/>
                          <v:stroke color="#3465a4" joinstyle="round" endcap="flat"/>
                        </v:rect>
                        <v:oval id="shape_0" fillcolor="#ee220c" stroked="f" style="position:absolute;left:3857;top:514;width:82;height:82">
                          <w10:wrap type="none"/>
                          <v:fill o:detectmouseclick="t" type="solid" color2="#11ddf3"/>
                          <v:stroke color="#3465a4" joinstyle="round" endcap="flat"/>
                        </v:oval>
                      </v:group>
                      <v:group id="shape_0" style="position:absolute;left:3103;top:514;width:84;height:671">
                        <v:rect id="shape_0" fillcolor="#00a2ff" stroked="f" style="position:absolute;left:3131;top:522;width:27;height:662">
                          <w10:wrap type="none"/>
                          <v:fill o:detectmouseclick="t" type="solid" color2="#ff5d00"/>
                          <v:stroke color="#3465a4" joinstyle="round" endcap="flat"/>
                        </v:rect>
                        <v:oval id="shape_0" fillcolor="#ee220c" stroked="f" style="position:absolute;left:3103;top:514;width:83;height:82">
                          <w10:wrap type="none"/>
                          <v:fill o:detectmouseclick="t" type="solid" color2="#11ddf3"/>
                          <v:stroke color="#3465a4" joinstyle="round" endcap="flat"/>
                        </v:oval>
                      </v:group>
                      <v:group id="shape_0" style="position:absolute;left:3186;top:139;width:353;height:662">
                        <v:rect id="shape_0" fillcolor="#00a2ff" stroked="f" style="position:absolute;left:3511;top:141;width:26;height:661;rotation:270">
                          <w10:wrap type="none"/>
                          <v:fill o:detectmouseclick="t" type="solid" color2="#ff5d00"/>
                          <v:stroke color="#3465a4" joinstyle="round" endcap="flat"/>
                        </v:rect>
                        <v:oval id="shape_0" fillcolor="#ee220c" stroked="f" style="position:absolute;left:3186;top:431;width:82;height:82;rotation:270">
                          <w10:wrap type="none"/>
                          <v:fill o:detectmouseclick="t" type="solid" color2="#11ddf3"/>
                          <v:stroke color="#3465a4" joinstyle="round" endcap="flat"/>
                        </v:oval>
                      </v:group>
                      <v:group id="shape_0" style="position:absolute;left:1679;top:139;width:353;height:661">
                        <v:rect id="shape_0" fillcolor="#00a2ff" stroked="f" style="position:absolute;left:2005;top:141;width:26;height:660;rotation:270">
                          <w10:wrap type="none"/>
                          <v:fill o:detectmouseclick="t" type="solid" color2="#ff5d00"/>
                          <v:stroke color="#3465a4" joinstyle="round" endcap="flat"/>
                        </v:rect>
                        <v:oval id="shape_0" fillcolor="#ee220c" stroked="f" style="position:absolute;left:1678;top:430;width:82;height:83;rotation:270">
                          <w10:wrap type="none"/>
                          <v:fill o:detectmouseclick="t" type="solid" color2="#11ddf3"/>
                          <v:stroke color="#3465a4" joinstyle="round" endcap="flat"/>
                        </v:oval>
                      </v:group>
                      <v:group id="shape_0" style="position:absolute;left:2432;top:138;width:353;height:662">
                        <v:rect id="shape_0" fillcolor="#00a2ff" stroked="f" style="position:absolute;left:2757;top:140;width:26;height:661;rotation:270">
                          <w10:wrap type="none"/>
                          <v:fill o:detectmouseclick="t" type="solid" color2="#ff5d00"/>
                          <v:stroke color="#3465a4" joinstyle="round" endcap="flat"/>
                        </v:rect>
                        <v:oval id="shape_0" fillcolor="#ee220c" stroked="f" style="position:absolute;left:2432;top:430;width:82;height:82;rotation:270">
                          <w10:wrap type="none"/>
                          <v:fill o:detectmouseclick="t" type="solid" color2="#11ddf3"/>
                          <v:stroke color="#3465a4" joinstyle="round" endcap="flat"/>
                        </v:oval>
                      </v:group>
                      <v:group id="shape_0" style="position:absolute;left:1994;top:895;width:353;height:661">
                        <v:rect id="shape_0" fillcolor="#00a2ff" stroked="f" style="position:absolute;left:1995;top:896;width:26;height:660;rotation:90">
                          <w10:wrap type="none"/>
                          <v:fill o:detectmouseclick="t" type="solid" color2="#ff5d00"/>
                          <v:stroke color="#3465a4" joinstyle="round" endcap="flat"/>
                        </v:rect>
                        <v:oval id="shape_0" fillcolor="#ee220c" stroked="f" style="position:absolute;left:2265;top:1185;width:82;height:83;rotation:90">
                          <w10:wrap type="none"/>
                          <v:fill o:detectmouseclick="t" type="solid" color2="#11ddf3"/>
                          <v:stroke color="#3465a4" joinstyle="round" endcap="flat"/>
                        </v:oval>
                      </v:group>
                      <v:group id="shape_0" style="position:absolute;left:2748;top:894;width:353;height:662">
                        <v:rect id="shape_0" fillcolor="#00a2ff" stroked="f" style="position:absolute;left:2749;top:895;width:26;height:661;rotation:90">
                          <w10:wrap type="none"/>
                          <v:fill o:detectmouseclick="t" type="solid" color2="#ff5d00"/>
                          <v:stroke color="#3465a4" joinstyle="round" endcap="flat"/>
                        </v:rect>
                        <v:oval id="shape_0" fillcolor="#ee220c" stroked="f" style="position:absolute;left:3019;top:1185;width:82;height:82;rotation:90">
                          <w10:wrap type="none"/>
                          <v:fill o:detectmouseclick="t" type="solid" color2="#11ddf3"/>
                          <v:stroke color="#3465a4" joinstyle="round" endcap="flat"/>
                        </v:oval>
                      </v:group>
                      <v:group id="shape_0" style="position:absolute;left:3502;top:894;width:353;height:662">
                        <v:rect id="shape_0" fillcolor="#00a2ff" stroked="f" style="position:absolute;left:3503;top:895;width:26;height:661;rotation:90">
                          <w10:wrap type="none"/>
                          <v:fill o:detectmouseclick="t" type="solid" color2="#ff5d00"/>
                          <v:stroke color="#3465a4" joinstyle="round" endcap="flat"/>
                        </v:rect>
                        <v:oval id="shape_0" fillcolor="#ee220c" stroked="f" style="position:absolute;left:3773;top:1185;width:82;height:82;rotation:90">
                          <w10:wrap type="none"/>
                          <v:fill o:detectmouseclick="t" type="solid" color2="#11ddf3"/>
                          <v:stroke color="#3465a4" joinstyle="round" endcap="flat"/>
                        </v:oval>
                      </v:group>
                    </v:group>
                  </w:pict>
                </mc:Fallback>
              </mc:AlternateContent>
            </w:r>
            <w:r>
              <w:rPr>
                <w:rFonts w:cs="Tw Cen MT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fr-FR"/>
              </w:rPr>
              <w:t>C</w:t>
            </w:r>
            <w:r>
              <w:rPr>
                <w:rFonts w:cs="Tw Cen MT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fr-FR"/>
              </w:rPr>
              <w:t>ombien faut-il d’allumettes pour former une suite de 99 carrés ?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fr-FR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fr-FR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spacing w:before="0" w:after="0"/>
              <w:ind w:left="0" w:right="0" w:hanging="0"/>
              <w:contextualSpacing/>
              <w:jc w:val="left"/>
              <w:outlineLvl w:val="1"/>
              <w:rPr>
                <w:rFonts w:ascii="Times New Roman" w:hAnsi="Times New Roman" w:cs="Tw Cen M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fr-FR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/>
            </w:pPr>
            <w:r>
              <w:rPr>
                <w:rStyle w:val="Aucun"/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Identification des difficulté</w:t>
            </w:r>
            <w:r>
              <w:rPr>
                <w:rStyle w:val="Aucun"/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pt-PT"/>
              </w:rPr>
              <w:t>s de compr</w:t>
            </w:r>
            <w:r>
              <w:rPr>
                <w:rStyle w:val="Aucun"/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éhension (contexte, implicite, chronologie, connecteurs, faux amis</w:t>
            </w:r>
            <w:r>
              <w:rPr>
                <w:rStyle w:val="Aucun"/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 xml:space="preserve">…) 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Préciser le sens du mot « suite ».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Éventuellement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revenir sur ce qu’est un carré, pourquoi c’est facile avec les 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allumettes (même longueur)</w:t>
            </w:r>
          </w:p>
        </w:tc>
        <w:tc>
          <w:tcPr>
            <w:tcW w:w="2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Type de problè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>me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-Suite(s) numérique(s)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eastAsia="Tw Cen MT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eastAsia="Tw Cen MT"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 xml:space="preserve"> 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Objectifs et notions visé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>s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>
                <w:rFonts w:ascii="Times New Roman" w:hAnsi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Calibri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 xml:space="preserve">Mettre en </w:t>
            </w:r>
            <w:r>
              <w:rPr>
                <w:rFonts w:cs="Calibri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œuvre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une démarche de résolution.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Poser une conjecture, valider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ou réfuter. Communiquer,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>
                <w:rFonts w:ascii="Times New Roman" w:hAnsi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Calibri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modéliser.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left"/>
              <w:outlineLvl w:val="1"/>
              <w:rPr>
                <w:rFonts w:ascii="Times New Roman" w:hAnsi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Calibri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/>
            </w:pPr>
            <w:r>
              <w:rPr>
                <w:rStyle w:val="Aucun"/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G</w:t>
            </w:r>
            <w:r>
              <w:rPr>
                <w:rStyle w:val="Aucun"/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amme de nombres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 xml:space="preserve"> :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&lt;1000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Notions pré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en-US"/>
              </w:rPr>
              <w:t>requises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Calibri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numération jusqu’à 1000,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Calibri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addition et multiplication</w:t>
            </w:r>
          </w:p>
        </w:tc>
        <w:tc>
          <w:tcPr>
            <w:tcW w:w="37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>R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é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en-US"/>
              </w:rPr>
              <w:t>ponse experte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w Cen MT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298 allumettes.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left"/>
              <w:outlineLvl w:val="1"/>
              <w:rPr>
                <w:rFonts w:ascii="Times New Roman" w:hAnsi="Times New Roman" w:cs="Tw Cen MT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it-IT"/>
              </w:rPr>
              <w:t>Proc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édures possibles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-Dessin des 99 carrés +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comptage.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-Faire des paquets comme sur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l’énoncé et les juxtaposer.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b/>
                <w:b/>
                <w:bCs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Difficultés envisageables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>
                <w:rFonts w:ascii="Times New Roman" w:hAnsi="Times New Roman" w:cs="Tw Cen MT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99x4 = 396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 c’est 33x3 donc il faut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33x10 allumettes =&gt; 330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Multiplier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les nombres de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l’énoncé.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>
                <w:rFonts w:ascii="Times New Roman" w:hAnsi="Times New Roman" w:cs="Tw Cen MT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</w:r>
          </w:p>
        </w:tc>
        <w:tc>
          <w:tcPr>
            <w:tcW w:w="36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outlineLvl w:val="1"/>
              <w:rPr>
                <w:rFonts w:ascii="Times New Roman" w:hAnsi="Times New Roman" w:cs="Tw Cen MT"/>
                <w:b/>
                <w:b/>
                <w:bCs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Étapes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 xml:space="preserve"> de la séquence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Annonce des objectifs de la séquence 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Analyse collective de l’énoncé </w:t>
              <w:br/>
              <w:t>- Définition de l’objet de la recherche (anticipation du résultat)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- Phase de recherche individuelle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- Recherche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s et m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ise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s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 xml:space="preserve"> en commun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s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it-IT"/>
              </w:rPr>
              <w:t>Modalit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és d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>’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 xml:space="preserve">organisation et de travail 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/>
            </w:pPr>
            <w:r>
              <w:rPr>
                <w:rStyle w:val="Aucun"/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 xml:space="preserve">- Alternance de phases collectives et individuelles. 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/>
            </w:pPr>
            <w:r>
              <w:rPr>
                <w:rStyle w:val="Aucun"/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- Possibilité de c</w:t>
            </w:r>
            <w:r>
              <w:rPr>
                <w:rStyle w:val="Aucun"/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onstitu</w:t>
            </w:r>
            <w:r>
              <w:rPr>
                <w:rStyle w:val="Aucun"/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er</w:t>
            </w:r>
            <w:r>
              <w:rPr>
                <w:rStyle w:val="Aucun"/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 xml:space="preserve"> des groupes pour différenciation après analyse par l’enseignant des productions individuelles.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b/>
                <w:b/>
                <w:bCs/>
                <w:i w:val="false"/>
                <w:i w:val="false"/>
                <w:iCs w:val="false"/>
                <w:sz w:val="24"/>
                <w:szCs w:val="24"/>
                <w:lang w:val="it-IT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it-IT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it-IT"/>
              </w:rPr>
              <w:t>M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it-IT"/>
              </w:rPr>
              <w:t>at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é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>riel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Énoncés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Feuilles de recherche vierges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 xml:space="preserve">- 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Boîte d’allumettes</w:t>
            </w:r>
          </w:p>
        </w:tc>
      </w:tr>
      <w:tr>
        <w:trPr>
          <w:trHeight w:val="1849" w:hRule="atLeast"/>
        </w:trPr>
        <w:tc>
          <w:tcPr>
            <w:tcW w:w="561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3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33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1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85" w:hRule="atLeast"/>
        </w:trPr>
        <w:tc>
          <w:tcPr>
            <w:tcW w:w="561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3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33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1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2" w:hRule="atLeast"/>
        </w:trPr>
        <w:tc>
          <w:tcPr>
            <w:tcW w:w="156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CCCCCC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</w:rPr>
              <w:t>Variables de simplifications</w:t>
            </w:r>
          </w:p>
        </w:tc>
      </w:tr>
      <w:tr>
        <w:trPr>
          <w:trHeight w:val="770" w:hRule="atLeast"/>
        </w:trPr>
        <w:tc>
          <w:tcPr>
            <w:tcW w:w="5617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Modifier la question : Combien faut-il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d’allumettes pour 10 carrés ?</w:t>
            </w:r>
          </w:p>
        </w:tc>
        <w:tc>
          <w:tcPr>
            <w:tcW w:w="2633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73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442" w:hRule="atLeast"/>
        </w:trPr>
        <w:tc>
          <w:tcPr>
            <w:tcW w:w="156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CCCCCC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</w:rPr>
              <w:t>Variables de complexification</w:t>
            </w:r>
          </w:p>
        </w:tc>
      </w:tr>
      <w:tr>
        <w:trPr>
          <w:trHeight w:val="683" w:hRule="atLeast"/>
        </w:trPr>
        <w:tc>
          <w:tcPr>
            <w:tcW w:w="5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&gt; Combien d’allumettes faut-il pour obtenir une suite de 427 carrés?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&gt; Combien d’allumettes pour une suite de 736 de ces nouveaux carrés.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&gt; Combien peut-on former de carrés avec 334 allumettes.</w:t>
            </w:r>
          </w:p>
        </w:tc>
        <w:tc>
          <w:tcPr>
            <w:tcW w:w="2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character" w:styleId="Aucun">
    <w:name w:val="Aucun"/>
    <w:qFormat/>
    <w:rPr>
      <w:lang w:val="de-DE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ardfaut">
    <w:name w:val="Par défaut"/>
    <w:qFormat/>
    <w:pPr>
      <w:keepNext w:val="false"/>
      <w:keepLines w:val="false"/>
      <w:pageBreakBefore w:val="false"/>
      <w:widowControl/>
      <w:shd w:fill="FFFFFF" w:val="clear"/>
      <w:suppressAutoHyphens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Helvetica Neue" w:cs="Helvetica Neu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2"/>
      <w:sz w:val="22"/>
      <w:szCs w:val="22"/>
      <w:u w:val="none"/>
      <w:vertAlign w:val="baseline"/>
      <w:em w:val="none"/>
      <w:lang w:val="fr-FR" w:eastAsia="zh-CN" w:bidi="hi-IN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Western">
    <w:name w:val="western"/>
    <w:basedOn w:val="Normal"/>
    <w:qFormat/>
    <w:pPr>
      <w:spacing w:lineRule="auto" w:line="240" w:before="280" w:after="280"/>
    </w:pPr>
    <w:rPr>
      <w:rFonts w:ascii="Arial" w:hAnsi="Arial" w:eastAsia="Times New Roman" w:cs="Arial"/>
      <w:color w:val="000000"/>
      <w:sz w:val="28"/>
      <w:szCs w:val="28"/>
    </w:rPr>
  </w:style>
  <w:style w:type="numbering" w:styleId="WW8Num1">
    <w:name w:val="WW8Num1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107</TotalTime>
  <Application>LibreOffice/6.2.7.1$Windows_X86_64 LibreOffice_project/23edc44b61b830b7d749943e020e96f5a7df63bf</Application>
  <Pages>2</Pages>
  <Words>271</Words>
  <CharactersWithSpaces>1800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2019-12-22T10:27:41Z</dcterms:created>
  <dc:creator/>
  <dc:description/>
  <dc:language>fr-FR</dc:language>
  <cp:lastModifiedBy/>
  <dcterms:modified xsi:type="dcterms:W3CDTF">2019-12-26T10:05:52Z</dcterms:modified>
  <cp:revision>8</cp:revision>
  <dc:subject/>
  <dc:title/>
</cp:coreProperties>
</file>